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280" w:after="600"/>
        <w:jc w:val="center"/>
      </w:pPr>
      <w:r>
        <w:rPr>
          <w:rFonts w:ascii="Batang" w:hAnsi="Batang" w:eastAsia="바탕"/>
          <w:b/>
          <w:sz w:val="48"/>
          <w:spacing w:val="60"/>
        </w:rPr>
        <w:t>재  직  증  명  서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12" w:color="000000"/>
          <w:left w:val="single" w:sz="12" w:color="000000"/>
          <w:bottom w:val="single" w:sz="12" w:color="000000"/>
          <w:right w:val="single" w:sz="12" w:color="000000"/>
          <w:insideH w:val="single" w:sz="4" w:color="000000"/>
          <w:insideV w:val="single" w:sz="4" w:color="000000"/>
        </w:tblBorders>
      </w:tblPr>
      <w:tblGrid>
        <w:gridCol w:w="1606"/>
        <w:gridCol w:w="1606"/>
        <w:gridCol w:w="1606"/>
        <w:gridCol w:w="1606"/>
        <w:gridCol w:w="1606"/>
        <w:gridCol w:w="1606"/>
      </w:tblGrid>
      <w:tr>
        <w:trPr>
          <w:trHeight w:val="567" w:hRule="atLeast"/>
        </w:trPr>
        <w:tc>
          <w:tcPr>
            <w:tcW w:type="dxa" w:w="680"/>
            <w:vMerge w:val="restart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Batang" w:hAnsi="Batang" w:eastAsia="바탕"/>
                <w:b w:val="0"/>
                <w:sz w:val="21"/>
              </w:rPr>
              <w:t>인적</w:t>
              <w:br/>
              <w:t>사항</w:t>
            </w:r>
          </w:p>
        </w:tc>
        <w:tc>
          <w:tcPr>
            <w:tcW w:type="dxa" w:w="1247"/>
            <w:vMerge w:val="restart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Batang" w:hAnsi="Batang" w:eastAsia="바탕"/>
                <w:b w:val="0"/>
                <w:sz w:val="21"/>
              </w:rPr>
              <w:t>① 성 명</w:t>
            </w:r>
          </w:p>
        </w:tc>
        <w:tc>
          <w:tcPr>
            <w:tcW w:type="dxa" w:w="794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Batang" w:hAnsi="Batang" w:eastAsia="바탕"/>
                <w:b w:val="0"/>
                <w:sz w:val="20"/>
              </w:rPr>
              <w:t>한글</w:t>
            </w:r>
          </w:p>
        </w:tc>
        <w:tc>
          <w:tcPr>
            <w:tcW w:type="dxa" w:w="3061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Batang" w:hAnsi="Batang" w:eastAsia="바탕"/>
                <w:b w:val="0"/>
                <w:sz w:val="22"/>
              </w:rPr>
            </w:r>
          </w:p>
        </w:tc>
        <w:tc>
          <w:tcPr>
            <w:tcW w:type="dxa" w:w="1474"/>
            <w:vMerge w:val="restart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Batang" w:hAnsi="Batang" w:eastAsia="바탕"/>
                <w:b w:val="0"/>
                <w:sz w:val="21"/>
              </w:rPr>
              <w:t>② 생년월일</w:t>
            </w:r>
          </w:p>
        </w:tc>
        <w:tc>
          <w:tcPr>
            <w:tcW w:type="dxa" w:w="2268"/>
            <w:vMerge w:val="restart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Batang" w:hAnsi="Batang" w:eastAsia="바탕"/>
                <w:b w:val="0"/>
                <w:sz w:val="22"/>
              </w:rPr>
            </w:r>
          </w:p>
        </w:tc>
      </w:tr>
      <w:tr>
        <w:trPr>
          <w:trHeight w:val="567" w:hRule="atLeast"/>
        </w:trPr>
        <w:tc>
          <w:tcPr>
            <w:tcW w:type="dxa" w:w="680"/>
            <w:vMerge/>
          </w:tcPr>
          <w:p/>
        </w:tc>
        <w:tc>
          <w:tcPr>
            <w:tcW w:type="dxa" w:w="1247"/>
            <w:vMerge/>
          </w:tcPr>
          <w:p/>
        </w:tc>
        <w:tc>
          <w:tcPr>
            <w:tcW w:type="dxa" w:w="794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Batang" w:hAnsi="Batang" w:eastAsia="바탕"/>
                <w:b w:val="0"/>
                <w:sz w:val="20"/>
              </w:rPr>
              <w:t>한자</w:t>
            </w:r>
          </w:p>
        </w:tc>
        <w:tc>
          <w:tcPr>
            <w:tcW w:type="dxa" w:w="3061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Batang" w:hAnsi="Batang" w:eastAsia="바탕"/>
                <w:b w:val="0"/>
                <w:sz w:val="22"/>
              </w:rPr>
            </w:r>
          </w:p>
        </w:tc>
        <w:tc>
          <w:tcPr>
            <w:tcW w:type="dxa" w:w="1474"/>
            <w:vMerge/>
          </w:tcPr>
          <w:p/>
        </w:tc>
        <w:tc>
          <w:tcPr>
            <w:tcW w:type="dxa" w:w="2268"/>
            <w:vMerge/>
          </w:tcPr>
          <w:p/>
        </w:tc>
      </w:tr>
      <w:tr>
        <w:trPr>
          <w:trHeight w:val="567" w:hRule="atLeast"/>
        </w:trPr>
        <w:tc>
          <w:tcPr>
            <w:tcW w:type="dxa" w:w="680"/>
            <w:vMerge/>
          </w:tcPr>
          <w:p/>
        </w:tc>
        <w:tc>
          <w:tcPr>
            <w:tcW w:type="dxa" w:w="2041"/>
            <w:gridSpan w:val="2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Batang" w:hAnsi="Batang" w:eastAsia="바탕"/>
                <w:b w:val="0"/>
                <w:sz w:val="21"/>
              </w:rPr>
              <w:t>③ 주 소</w:t>
            </w:r>
          </w:p>
        </w:tc>
        <w:tc>
          <w:tcPr>
            <w:tcW w:type="dxa" w:w="6803"/>
            <w:gridSpan w:val="3"/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Batang" w:hAnsi="Batang" w:eastAsia="바탕"/>
                <w:b w:val="0"/>
                <w:sz w:val="22"/>
              </w:rPr>
            </w:r>
          </w:p>
        </w:tc>
      </w:tr>
      <w:tr>
        <w:trPr>
          <w:trHeight w:val="567" w:hRule="atLeast"/>
        </w:trPr>
        <w:tc>
          <w:tcPr>
            <w:tcW w:type="dxa" w:w="680"/>
            <w:vMerge w:val="restart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Batang" w:hAnsi="Batang" w:eastAsia="바탕"/>
                <w:b w:val="0"/>
                <w:sz w:val="21"/>
              </w:rPr>
              <w:t>재직</w:t>
              <w:br/>
              <w:t>사항</w:t>
            </w:r>
          </w:p>
        </w:tc>
        <w:tc>
          <w:tcPr>
            <w:tcW w:type="dxa" w:w="2041"/>
            <w:gridSpan w:val="2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Batang" w:hAnsi="Batang" w:eastAsia="바탕"/>
                <w:b w:val="0"/>
                <w:sz w:val="21"/>
              </w:rPr>
              <w:t>④ 소 속</w:t>
            </w:r>
          </w:p>
        </w:tc>
        <w:tc>
          <w:tcPr>
            <w:tcW w:type="dxa" w:w="6803"/>
            <w:gridSpan w:val="3"/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Batang" w:hAnsi="Batang" w:eastAsia="바탕"/>
                <w:b w:val="0"/>
                <w:sz w:val="22"/>
              </w:rPr>
            </w:r>
          </w:p>
        </w:tc>
      </w:tr>
      <w:tr>
        <w:trPr>
          <w:trHeight w:val="567" w:hRule="atLeast"/>
        </w:trPr>
        <w:tc>
          <w:tcPr>
            <w:tcW w:type="dxa" w:w="680"/>
            <w:vMerge/>
          </w:tcPr>
          <w:p/>
        </w:tc>
        <w:tc>
          <w:tcPr>
            <w:tcW w:type="dxa" w:w="2041"/>
            <w:gridSpan w:val="2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Batang" w:hAnsi="Batang" w:eastAsia="바탕"/>
                <w:b w:val="0"/>
                <w:sz w:val="21"/>
              </w:rPr>
              <w:t>⑤ 직위ㆍ직급</w:t>
            </w:r>
          </w:p>
        </w:tc>
        <w:tc>
          <w:tcPr>
            <w:tcW w:type="dxa" w:w="6803"/>
            <w:gridSpan w:val="3"/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Batang" w:hAnsi="Batang" w:eastAsia="바탕"/>
                <w:b w:val="0"/>
                <w:sz w:val="22"/>
              </w:rPr>
            </w:r>
          </w:p>
        </w:tc>
      </w:tr>
      <w:tr>
        <w:trPr>
          <w:trHeight w:val="567" w:hRule="atLeast"/>
        </w:trPr>
        <w:tc>
          <w:tcPr>
            <w:tcW w:type="dxa" w:w="680"/>
            <w:vMerge/>
          </w:tcPr>
          <w:p/>
        </w:tc>
        <w:tc>
          <w:tcPr>
            <w:tcW w:type="dxa" w:w="2041"/>
            <w:gridSpan w:val="2"/>
            <w:vMerge w:val="restart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Batang" w:hAnsi="Batang" w:eastAsia="바탕"/>
                <w:b w:val="0"/>
                <w:sz w:val="21"/>
              </w:rPr>
              <w:t>⑥ 기 간</w:t>
            </w:r>
          </w:p>
        </w:tc>
        <w:tc>
          <w:tcPr>
            <w:tcW w:type="dxa" w:w="4535"/>
            <w:gridSpan w:val="2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Batang" w:hAnsi="Batang" w:eastAsia="바탕"/>
                <w:b w:val="0"/>
                <w:sz w:val="21"/>
              </w:rPr>
              <w:t xml:space="preserve">        .          .          .     부터</w:t>
            </w:r>
          </w:p>
        </w:tc>
        <w:tc>
          <w:tcPr>
            <w:tcW w:type="dxa" w:w="2268"/>
            <w:vMerge w:val="restart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Batang" w:hAnsi="Batang" w:eastAsia="바탕"/>
                <w:b w:val="0"/>
                <w:sz w:val="21"/>
              </w:rPr>
              <w:t>(       년       월)</w:t>
            </w:r>
          </w:p>
        </w:tc>
      </w:tr>
      <w:tr>
        <w:trPr>
          <w:trHeight w:val="567" w:hRule="atLeast"/>
        </w:trPr>
        <w:tc>
          <w:tcPr>
            <w:tcW w:type="dxa" w:w="680"/>
            <w:vMerge/>
          </w:tcPr>
          <w:p/>
        </w:tc>
        <w:tc>
          <w:tcPr>
            <w:tcW w:type="dxa" w:w="2041"/>
            <w:gridSpan w:val="2"/>
            <w:vMerge/>
          </w:tcPr>
          <w:p/>
        </w:tc>
        <w:tc>
          <w:tcPr>
            <w:tcW w:type="dxa" w:w="4535"/>
            <w:gridSpan w:val="2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Batang" w:hAnsi="Batang" w:eastAsia="바탕"/>
                <w:b w:val="0"/>
                <w:sz w:val="21"/>
              </w:rPr>
              <w:t xml:space="preserve">        .          .          .     까지</w:t>
            </w:r>
          </w:p>
        </w:tc>
        <w:tc>
          <w:tcPr>
            <w:tcW w:type="dxa" w:w="2268"/>
            <w:vMerge/>
          </w:tcPr>
          <w:p/>
        </w:tc>
      </w:tr>
      <w:tr>
        <w:trPr>
          <w:trHeight w:val="567" w:hRule="atLeast"/>
          <w:trHeight w:val="623" w:hRule="atLeast"/>
        </w:trPr>
        <w:tc>
          <w:tcPr>
            <w:tcW w:type="dxa" w:w="9524"/>
            <w:gridSpan w:val="6"/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Batang" w:hAnsi="Batang" w:eastAsia="바탕"/>
                <w:b w:val="0"/>
                <w:sz w:val="21"/>
              </w:rPr>
              <w:t xml:space="preserve"> ⑦ 용 도</w:t>
            </w:r>
          </w:p>
        </w:tc>
      </w:tr>
    </w:tbl>
    <w:p>
      <w:pPr>
        <w:spacing w:before="800" w:after="0"/>
        <w:ind w:left="170"/>
      </w:pPr>
      <w:r>
        <w:rPr>
          <w:rFonts w:ascii="Batang" w:hAnsi="Batang" w:eastAsia="바탕"/>
          <w:b w:val="0"/>
          <w:sz w:val="26"/>
        </w:rPr>
        <w:t>위와 같이 재직을 증명합니다.</w:t>
      </w:r>
    </w:p>
    <w:p>
      <w:pPr>
        <w:spacing w:before="800" w:after="0"/>
        <w:ind w:right="680"/>
        <w:jc w:val="right"/>
      </w:pPr>
      <w:r>
        <w:rPr>
          <w:rFonts w:ascii="Batang" w:hAnsi="Batang" w:eastAsia="바탕"/>
          <w:b w:val="0"/>
          <w:sz w:val="24"/>
        </w:rPr>
        <w:t>년        월        일</w:t>
      </w:r>
    </w:p>
    <w:tbl>
      <w:tblPr>
        <w:tblpPr w:leftFromText="180" w:rightFromText="180" w:vertAnchor="page" w:horzAnchor="margin" w:tblpXSpec="center" w:tblpY="13500"/>
        <w:tblW w:type="auto" w:w="0"/>
        <w:tblLayout w:type="fixed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819"/>
        <w:gridCol w:w="4819"/>
      </w:tblGrid>
      <w:tr>
        <w:tc>
          <w:tcPr>
            <w:tcW w:type="dxa" w:w="9524"/>
            <w:gridSpan w:val="2"/>
          </w:tcPr>
          <w:p>
            <w:pPr>
              <w:spacing w:after="160"/>
              <w:jc w:val="center"/>
            </w:pPr>
            <w:r>
              <w:rPr>
                <w:rFonts w:ascii="Batang" w:hAnsi="Batang" w:eastAsia="바탕"/>
                <w:b/>
                <w:sz w:val="30"/>
                <w:spacing w:val="30"/>
              </w:rPr>
              <w:t>주식회사 ○○○○</w:t>
            </w:r>
          </w:p>
        </w:tc>
      </w:tr>
      <w:tr>
        <w:tc>
          <w:tcPr>
            <w:tcW w:type="dxa" w:w="9524"/>
            <w:gridSpan w:val="2"/>
          </w:tcPr>
          <w:p>
            <w:pPr>
              <w:spacing w:after="400"/>
              <w:jc w:val="center"/>
            </w:pPr>
            <w:r>
              <w:rPr>
                <w:rFonts w:ascii="Batang" w:hAnsi="Batang" w:eastAsia="바탕"/>
                <w:b/>
                <w:sz w:val="30"/>
                <w:spacing w:val="30"/>
              </w:rPr>
              <w:t>대표이사   ○  ○  ○   (직인)</w:t>
            </w:r>
          </w:p>
        </w:tc>
      </w:tr>
      <w:tr>
        <w:tc>
          <w:tcPr>
            <w:tcW w:type="dxa" w:w="4762"/>
            <w:tcBorders>
              <w:top w:val="single" w:sz="4" w:color="000000"/>
            </w:tcBorders>
          </w:tcPr>
          <w:p>
            <w:pPr>
              <w:spacing w:before="240" w:after="120"/>
            </w:pPr>
            <w:r>
              <w:rPr>
                <w:rFonts w:ascii="Batang" w:hAnsi="Batang" w:eastAsia="바탕"/>
                <w:b w:val="0"/>
                <w:sz w:val="20"/>
              </w:rPr>
              <w:t>회사 주소 :</w:t>
            </w:r>
          </w:p>
        </w:tc>
        <w:tc>
          <w:tcPr>
            <w:tcW w:type="dxa" w:w="4762"/>
            <w:tcBorders>
              <w:top w:val="single" w:sz="4" w:color="000000"/>
            </w:tcBorders>
          </w:tcPr>
          <w:p>
            <w:pPr>
              <w:spacing w:before="240" w:after="120"/>
            </w:pPr>
            <w:r>
              <w:rPr>
                <w:rFonts w:ascii="Batang" w:hAnsi="Batang" w:eastAsia="바탕"/>
                <w:b w:val="0"/>
                <w:sz w:val="20"/>
              </w:rPr>
              <w:t>전화 :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1247" w:right="1134" w:bottom="102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right"/>
      <w:pBdr>
        <w:top w:val="single" w:sz="4" w:space="6" w:color="D0D5DA"/>
      </w:pBdr>
    </w:pPr>
    <w:r>
      <w:rPr>
        <w:b/>
        <w:color w:val="00B893"/>
        <w:sz w:val="19"/>
      </w:rPr>
      <w:t>노무</w:t>
    </w:r>
    <w:r>
      <w:rPr>
        <w:b/>
        <w:color w:val="191919"/>
        <w:sz w:val="19"/>
      </w:rPr>
      <w:t>바나나</w:t>
    </w:r>
    <w:r>
      <w:rPr>
        <w:color w:val="8A8A8A"/>
        <w:sz w:val="15"/>
      </w:rPr>
      <w:t xml:space="preserve">  일과숲 공인노무사사무소 · nomubanana.kr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Batang" w:hAnsi="Batang" w:eastAsia="바탕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