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/>
        <w:jc w:val="center"/>
      </w:pPr>
      <w:r>
        <w:rPr>
          <w:b/>
          <w:sz w:val="40"/>
          <w:spacing w:val="40"/>
        </w:rPr>
        <w:t>임 금 명 세 서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지급일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년 __월 __일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성명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사번(또는 생년월일) :</w:t>
            </w:r>
          </w:p>
        </w:tc>
      </w:tr>
      <w:tr>
        <w:tc>
          <w:tcPr>
            <w:tcW w:type="dxa" w:w="9298"/>
            <w:gridSpan w:val="2"/>
            <w:vAlign w:val="center"/>
          </w:tcPr>
          <w:p>
            <w:pPr>
              <w:spacing w:line="276" w:lineRule="auto" w:after="0"/>
            </w:pPr>
            <w:r>
              <w:rPr>
                <w:b/>
                <w:sz w:val="21"/>
              </w:rPr>
              <w:t xml:space="preserve"> 부서  </w:t>
            </w:r>
            <w:r>
              <w:rPr>
                <w:sz w:val="21"/>
              </w:rPr>
              <w:t xml:space="preserve">　　　　</w:t>
            </w:r>
            <w:r>
              <w:rPr>
                <w:b/>
                <w:sz w:val="21"/>
              </w:rPr>
              <w:t xml:space="preserve">     직급  </w:t>
            </w:r>
            <w:r>
              <w:rPr>
                <w:sz w:val="21"/>
              </w:rPr>
              <w:t xml:space="preserve">　　　　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[임금 지급 내역]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2324"/>
        <w:gridCol w:w="2324"/>
        <w:gridCol w:w="2324"/>
        <w:gridCol w:w="2324"/>
      </w:tblGrid>
      <w:tr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지급 항목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금액(원)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공제 항목</w:t>
            </w:r>
          </w:p>
        </w:tc>
        <w:tc>
          <w:tcPr>
            <w:tcW w:type="dxa" w:w="2324"/>
            <w:vAlign w:val="center"/>
            <w:shd w:val="clear" w:fill="E7E6E6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금액(원)</w:t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기본급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근로소득세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연장근로수당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지방소득세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야간근로수당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국민연금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휴일근로수당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건강보험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연차휴가수당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장기요양보험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식대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고용보험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직책수당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기타 공제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기타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  <w:tr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지급액 계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  <w:t>공제액 계</w:t>
            </w:r>
          </w:p>
        </w:tc>
        <w:tc>
          <w:tcPr>
            <w:tcW w:type="dxa" w:w="232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 w:val="0"/>
                <w:sz w:val="21"/>
              </w:rPr>
            </w:r>
          </w:p>
        </w:tc>
      </w:tr>
    </w:tbl>
    <w:p>
      <w:pPr>
        <w:spacing w:line="96" w:lineRule="auto" w:after="40"/>
      </w:pPr>
    </w:p>
    <w:p>
      <w:pPr>
        <w:spacing w:line="240" w:lineRule="auto" w:after="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실수령액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원</w:t>
            </w:r>
          </w:p>
        </w:tc>
      </w:tr>
    </w:tbl>
    <w:p>
      <w:pPr>
        <w:spacing w:line="120" w:lineRule="auto" w:after="40"/>
      </w:pPr>
    </w:p>
    <w:p>
      <w:pPr>
        <w:spacing w:line="360" w:lineRule="auto" w:after="40"/>
      </w:pPr>
      <w:r>
        <w:t>[계산 방법]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left w:val="single" w:sz="12" w:color="000000"/>
          <w:bottom w:val="single" w:sz="12" w:color="000000"/>
          <w:right w:val="single" w:sz="12" w:color="000000"/>
          <w:insideH w:val="single" w:sz="4" w:color="000000"/>
          <w:insideV w:val="single" w:sz="4" w:color="000000"/>
        </w:tblBorders>
      </w:tblPr>
      <w:tblGrid>
        <w:gridCol w:w="4649"/>
        <w:gridCol w:w="4649"/>
      </w:tblGrid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연장근로수당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연장근로 　　　시간 × 통상시급 　　　원 × 1.5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야간근로수당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야간근로 　　　시간 × 통상시급 　　　원 × 0.5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휴일근로수당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휴일근로 　　　시간 × 통상시급 　　　원 × 1.5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가족수당 등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지급 요건별 산정 내역 기재</w:t>
            </w:r>
          </w:p>
        </w:tc>
      </w:tr>
      <w:tr>
        <w:tc>
          <w:tcPr>
            <w:tcW w:type="dxa" w:w="2494"/>
            <w:vAlign w:val="center"/>
          </w:tcPr>
          <w:p>
            <w:pPr>
              <w:spacing w:line="276" w:lineRule="auto" w:after="0"/>
              <w:jc w:val="center"/>
            </w:pPr>
            <w:r>
              <w:rPr>
                <w:b/>
                <w:sz w:val="21"/>
              </w:rPr>
              <w:t>※ 통상시급 산정</w:t>
            </w:r>
          </w:p>
        </w:tc>
        <w:tc>
          <w:tcPr>
            <w:tcW w:type="dxa" w:w="6690"/>
            <w:vAlign w:val="center"/>
          </w:tcPr>
          <w:p>
            <w:pPr>
              <w:spacing w:line="276" w:lineRule="auto" w:after="0"/>
              <w:jc w:val="left"/>
            </w:pPr>
            <w:r>
              <w:rPr>
                <w:b w:val="0"/>
                <w:sz w:val="21"/>
              </w:rPr>
              <w:t>월 통상임금 　　　원 ÷ 월 소정근로시간 　　　시간</w:t>
            </w:r>
          </w:p>
        </w:tc>
      </w:tr>
    </w:tbl>
    <w:p>
      <w:pPr>
        <w:spacing w:line="120" w:lineRule="auto" w:after="40"/>
      </w:pPr>
    </w:p>
    <w:sectPr w:rsidR="00FC693F" w:rsidRPr="0006063C" w:rsidSect="00034616">
      <w:footerReference w:type="default" r:id="rId9"/>
      <w:pgSz w:w="11906" w:h="16838"/>
      <w:pgMar w:top="1247" w:right="1304" w:bottom="124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  <w:pBdr>
        <w:top w:val="single" w:sz="4" w:space="6" w:color="D0D5DA"/>
      </w:pBdr>
    </w:pPr>
    <w:r>
      <w:rPr>
        <w:b/>
        <w:color w:val="00B893"/>
        <w:sz w:val="19"/>
      </w:rPr>
      <w:t>노무</w:t>
    </w:r>
    <w:r>
      <w:rPr>
        <w:b/>
        <w:color w:val="191919"/>
        <w:sz w:val="19"/>
      </w:rPr>
      <w:t>바나나</w:t>
    </w:r>
    <w:r>
      <w:rPr>
        <w:color w:val="8A8A8A"/>
        <w:sz w:val="15"/>
      </w:rPr>
      <w:t xml:space="preserve">  일과숲 공인노무사사무소 · nomubanana.kr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Batang" w:hAnsi="Batang" w:eastAsia="바탕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